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546F2" w14:textId="77777777" w:rsidR="00646EF3" w:rsidRPr="00BA3553" w:rsidRDefault="00646EF3" w:rsidP="00646EF3">
      <w:pPr>
        <w:rPr>
          <w:rFonts w:asciiTheme="minorHAnsi" w:hAnsiTheme="minorHAnsi" w:cstheme="minorHAnsi"/>
          <w:color w:val="000000" w:themeColor="text1"/>
          <w:sz w:val="20"/>
          <w:szCs w:val="20"/>
        </w:rPr>
      </w:pPr>
      <w:bookmarkStart w:id="0" w:name="_GoBack"/>
      <w:bookmarkEnd w:id="0"/>
      <w:r w:rsidRPr="00BA3553">
        <w:rPr>
          <w:rFonts w:asciiTheme="minorHAnsi" w:hAnsiTheme="minorHAnsi" w:cstheme="minorHAnsi"/>
          <w:color w:val="000000" w:themeColor="text1"/>
          <w:sz w:val="20"/>
          <w:szCs w:val="20"/>
        </w:rPr>
        <w:t>Dear Colleague:</w:t>
      </w:r>
    </w:p>
    <w:p w14:paraId="0B7F8E3B" w14:textId="77777777" w:rsidR="00646EF3" w:rsidRPr="00BA3553" w:rsidRDefault="00646EF3" w:rsidP="00646EF3">
      <w:pPr>
        <w:rPr>
          <w:rFonts w:asciiTheme="minorHAnsi" w:hAnsiTheme="minorHAnsi" w:cstheme="minorHAnsi"/>
          <w:color w:val="000000" w:themeColor="text1"/>
          <w:sz w:val="20"/>
          <w:szCs w:val="20"/>
        </w:rPr>
      </w:pPr>
    </w:p>
    <w:p w14:paraId="37801885" w14:textId="77777777" w:rsidR="00646EF3" w:rsidRPr="00BA3553" w:rsidRDefault="00646EF3" w:rsidP="00646EF3">
      <w:pPr>
        <w:pStyle w:val="NoSpacing"/>
        <w:rPr>
          <w:rFonts w:cstheme="minorHAnsi"/>
          <w:b/>
          <w:color w:val="000000" w:themeColor="text1"/>
          <w:sz w:val="20"/>
          <w:szCs w:val="20"/>
        </w:rPr>
      </w:pPr>
      <w:r w:rsidRPr="00BA3553">
        <w:rPr>
          <w:rFonts w:cstheme="minorHAnsi"/>
          <w:b/>
          <w:color w:val="000000" w:themeColor="text1"/>
          <w:sz w:val="20"/>
          <w:szCs w:val="20"/>
        </w:rPr>
        <w:t>Keeping our members healthy</w:t>
      </w:r>
    </w:p>
    <w:p w14:paraId="48396ACD" w14:textId="77777777" w:rsidR="00646EF3" w:rsidRPr="00BA3553" w:rsidRDefault="00646EF3" w:rsidP="00646EF3">
      <w:pPr>
        <w:pStyle w:val="NoSpacing"/>
        <w:rPr>
          <w:rFonts w:cstheme="minorHAnsi"/>
          <w:color w:val="000000" w:themeColor="text1"/>
          <w:sz w:val="20"/>
          <w:szCs w:val="20"/>
        </w:rPr>
      </w:pPr>
    </w:p>
    <w:p w14:paraId="0A81A476" w14:textId="77777777" w:rsidR="00BA3553" w:rsidRPr="00BA3553" w:rsidRDefault="00646EF3" w:rsidP="00646EF3">
      <w:pPr>
        <w:pStyle w:val="NoSpacing"/>
        <w:rPr>
          <w:rFonts w:cstheme="minorHAnsi"/>
          <w:color w:val="000000" w:themeColor="text1"/>
          <w:sz w:val="20"/>
          <w:szCs w:val="20"/>
        </w:rPr>
      </w:pPr>
      <w:r w:rsidRPr="00BA3553">
        <w:rPr>
          <w:rFonts w:cstheme="minorHAnsi"/>
          <w:color w:val="000000" w:themeColor="text1"/>
          <w:sz w:val="20"/>
          <w:szCs w:val="20"/>
        </w:rPr>
        <w:t>First, I hope that you, your family and employees are safe and healthy.</w:t>
      </w:r>
      <w:r w:rsidRPr="00BA3553">
        <w:rPr>
          <w:rFonts w:cstheme="minorHAnsi"/>
          <w:b/>
          <w:color w:val="000000" w:themeColor="text1"/>
          <w:sz w:val="20"/>
          <w:szCs w:val="20"/>
        </w:rPr>
        <w:t xml:space="preserve"> </w:t>
      </w:r>
      <w:r w:rsidRPr="00BA3553">
        <w:rPr>
          <w:rFonts w:cstheme="minorHAnsi"/>
          <w:color w:val="000000" w:themeColor="text1"/>
          <w:sz w:val="20"/>
          <w:szCs w:val="20"/>
        </w:rPr>
        <w:t>Your health and that of our members are always our first priority. During these unpredictable times, my team and I within the Commercial Business Unit, plus our colleagues across the entire company, are working quickly to ensure your employees have access to the care they need, when they need it. Among other things, we’ve taken steps to ensure members incur no cost for COVID-19</w:t>
      </w:r>
    </w:p>
    <w:p w14:paraId="5DC3150F" w14:textId="459C0738" w:rsidR="00646EF3" w:rsidRPr="00BA3553" w:rsidRDefault="00646EF3" w:rsidP="00646EF3">
      <w:pPr>
        <w:pStyle w:val="NoSpacing"/>
        <w:rPr>
          <w:rFonts w:cstheme="minorHAnsi"/>
          <w:color w:val="000000" w:themeColor="text1"/>
          <w:sz w:val="20"/>
          <w:szCs w:val="20"/>
        </w:rPr>
      </w:pPr>
      <w:proofErr w:type="gramStart"/>
      <w:r w:rsidRPr="00BA3553">
        <w:rPr>
          <w:rFonts w:cstheme="minorHAnsi"/>
          <w:color w:val="000000" w:themeColor="text1"/>
          <w:sz w:val="20"/>
          <w:szCs w:val="20"/>
        </w:rPr>
        <w:t>related</w:t>
      </w:r>
      <w:proofErr w:type="gramEnd"/>
      <w:r w:rsidRPr="00BA3553">
        <w:rPr>
          <w:rFonts w:cstheme="minorHAnsi"/>
          <w:color w:val="000000" w:themeColor="text1"/>
          <w:sz w:val="20"/>
          <w:szCs w:val="20"/>
        </w:rPr>
        <w:t xml:space="preserve"> treatment, and we have relaxed rules on access to care through telemedicine. We are also aware that the current economic environment is causing a lot of financial stress on your companies, management and employees, and we want you to know that we will continue to work with you to explore various options to ensure you maintain your coverage. We have already put policies in place to help furloughed or laid-off employees retain coverage through June</w:t>
      </w:r>
      <w:r w:rsidR="00BA3553" w:rsidRPr="00BA3553">
        <w:rPr>
          <w:rFonts w:cstheme="minorHAnsi"/>
          <w:color w:val="000000" w:themeColor="text1"/>
          <w:sz w:val="20"/>
          <w:szCs w:val="20"/>
        </w:rPr>
        <w:t> </w:t>
      </w:r>
      <w:r w:rsidRPr="00BA3553">
        <w:rPr>
          <w:rFonts w:cstheme="minorHAnsi"/>
          <w:color w:val="000000" w:themeColor="text1"/>
          <w:sz w:val="20"/>
          <w:szCs w:val="20"/>
        </w:rPr>
        <w:t>2020, and we are extending the grace period on premium payments in line with recent DOBI guidelines.</w:t>
      </w:r>
    </w:p>
    <w:p w14:paraId="200BD171" w14:textId="77777777" w:rsidR="00646EF3" w:rsidRPr="00BA3553" w:rsidRDefault="00646EF3" w:rsidP="00646EF3">
      <w:pPr>
        <w:pStyle w:val="NoSpacing"/>
        <w:rPr>
          <w:rFonts w:cstheme="minorHAnsi"/>
          <w:color w:val="000000" w:themeColor="text1"/>
          <w:sz w:val="20"/>
          <w:szCs w:val="20"/>
        </w:rPr>
      </w:pPr>
    </w:p>
    <w:p w14:paraId="006EB299" w14:textId="77777777" w:rsidR="00646EF3" w:rsidRPr="00BA3553" w:rsidRDefault="00646EF3" w:rsidP="00646EF3">
      <w:pPr>
        <w:pStyle w:val="NoSpacing"/>
        <w:rPr>
          <w:rFonts w:cstheme="minorHAnsi"/>
          <w:b/>
          <w:color w:val="000000" w:themeColor="text1"/>
          <w:sz w:val="20"/>
          <w:szCs w:val="20"/>
        </w:rPr>
      </w:pPr>
      <w:r w:rsidRPr="00BA3553">
        <w:rPr>
          <w:rFonts w:cstheme="minorHAnsi"/>
          <w:b/>
          <w:color w:val="000000" w:themeColor="text1"/>
          <w:sz w:val="20"/>
          <w:szCs w:val="20"/>
        </w:rPr>
        <w:t>Delivering superior servicing during the health care crisis</w:t>
      </w:r>
    </w:p>
    <w:p w14:paraId="31C64331" w14:textId="77777777" w:rsidR="00646EF3" w:rsidRPr="00BA3553" w:rsidRDefault="00646EF3" w:rsidP="00646EF3">
      <w:pPr>
        <w:pStyle w:val="NoSpacing"/>
        <w:rPr>
          <w:rFonts w:cstheme="minorHAnsi"/>
          <w:color w:val="000000" w:themeColor="text1"/>
          <w:sz w:val="20"/>
          <w:szCs w:val="20"/>
        </w:rPr>
      </w:pPr>
    </w:p>
    <w:p w14:paraId="1E0C7DB4" w14:textId="77777777" w:rsidR="00646EF3" w:rsidRPr="00BA3553" w:rsidRDefault="00646EF3" w:rsidP="00646EF3">
      <w:pPr>
        <w:pStyle w:val="NoSpacing"/>
        <w:rPr>
          <w:rFonts w:cstheme="minorHAnsi"/>
          <w:color w:val="000000" w:themeColor="text1"/>
          <w:sz w:val="20"/>
          <w:szCs w:val="20"/>
        </w:rPr>
      </w:pPr>
      <w:r w:rsidRPr="00BA3553">
        <w:rPr>
          <w:rFonts w:cstheme="minorHAnsi"/>
          <w:color w:val="000000" w:themeColor="text1"/>
          <w:sz w:val="20"/>
          <w:szCs w:val="20"/>
        </w:rPr>
        <w:t>Over the past month, like many other employers across the state and country, we quickly moved to a virtual work environment with our 5,000 employees. I am proud to say that we continue to deliver the same high-quality servicing to our members and our group customers, as we have done for 88 years. We know that it is imperative for us to serve you, now and always.</w:t>
      </w:r>
    </w:p>
    <w:p w14:paraId="603F2BA2" w14:textId="77777777" w:rsidR="00646EF3" w:rsidRPr="00BA3553" w:rsidRDefault="00646EF3" w:rsidP="00646EF3">
      <w:pPr>
        <w:pStyle w:val="NoSpacing"/>
        <w:rPr>
          <w:rFonts w:cstheme="minorHAnsi"/>
          <w:color w:val="000000" w:themeColor="text1"/>
          <w:sz w:val="20"/>
          <w:szCs w:val="20"/>
        </w:rPr>
      </w:pPr>
    </w:p>
    <w:p w14:paraId="7279C1C0" w14:textId="77777777" w:rsidR="00646EF3" w:rsidRPr="00BA3553" w:rsidRDefault="00646EF3" w:rsidP="00646EF3">
      <w:pPr>
        <w:pStyle w:val="NoSpacing"/>
        <w:rPr>
          <w:rFonts w:cstheme="minorHAnsi"/>
          <w:b/>
          <w:color w:val="000000" w:themeColor="text1"/>
          <w:sz w:val="20"/>
          <w:szCs w:val="20"/>
        </w:rPr>
      </w:pPr>
      <w:r w:rsidRPr="00BA3553">
        <w:rPr>
          <w:rFonts w:cstheme="minorHAnsi"/>
          <w:b/>
          <w:color w:val="000000" w:themeColor="text1"/>
          <w:sz w:val="20"/>
          <w:szCs w:val="20"/>
        </w:rPr>
        <w:t>Supporting your health care heroes</w:t>
      </w:r>
    </w:p>
    <w:p w14:paraId="440AC774" w14:textId="77777777" w:rsidR="00646EF3" w:rsidRPr="00BA3553" w:rsidRDefault="00646EF3" w:rsidP="00646EF3">
      <w:pPr>
        <w:pStyle w:val="NoSpacing"/>
        <w:rPr>
          <w:rFonts w:cstheme="minorHAnsi"/>
          <w:color w:val="000000" w:themeColor="text1"/>
          <w:sz w:val="20"/>
          <w:szCs w:val="20"/>
        </w:rPr>
      </w:pPr>
    </w:p>
    <w:p w14:paraId="6C928BC6" w14:textId="77777777" w:rsidR="00646EF3" w:rsidRPr="00BA3553" w:rsidRDefault="00646EF3" w:rsidP="00646EF3">
      <w:pPr>
        <w:pStyle w:val="NoSpacing"/>
        <w:rPr>
          <w:rFonts w:cstheme="minorHAnsi"/>
          <w:color w:val="000000" w:themeColor="text1"/>
          <w:sz w:val="20"/>
          <w:szCs w:val="20"/>
        </w:rPr>
      </w:pPr>
      <w:r w:rsidRPr="00BA3553">
        <w:rPr>
          <w:rFonts w:cstheme="minorHAnsi"/>
          <w:color w:val="000000" w:themeColor="text1"/>
          <w:sz w:val="20"/>
          <w:szCs w:val="20"/>
        </w:rPr>
        <w:t xml:space="preserve">You’re counting on frontline health care professionals to help keep you and your employees safe. But without the right personal protective equipment (PPE), they are putting your health and their own at risk. To help address the serious shortage of critical PPE, Horizon </w:t>
      </w:r>
      <w:r w:rsidRPr="00BA3553">
        <w:rPr>
          <w:rFonts w:cstheme="minorHAnsi"/>
          <w:color w:val="000000" w:themeColor="text1"/>
          <w:sz w:val="20"/>
          <w:szCs w:val="20"/>
          <w:shd w:val="clear" w:color="auto" w:fill="FFFFFF"/>
        </w:rPr>
        <w:t xml:space="preserve">Blue Cross Blue Shield of New Jersey </w:t>
      </w:r>
      <w:r w:rsidRPr="00BA3553">
        <w:rPr>
          <w:rFonts w:cstheme="minorHAnsi"/>
          <w:color w:val="000000" w:themeColor="text1"/>
          <w:sz w:val="20"/>
          <w:szCs w:val="20"/>
        </w:rPr>
        <w:t>provided $2.35 million to supply 500,000 N95 respirator masks and 81,000 face shields to Governor Murphy’s coordinated response effort. In addition to making care more accessible for our members, we also want to do our part and support our neighbors working in health care, local communities and state agencies.</w:t>
      </w:r>
    </w:p>
    <w:p w14:paraId="4D091494" w14:textId="77777777" w:rsidR="00646EF3" w:rsidRPr="00BA3553" w:rsidRDefault="00646EF3" w:rsidP="00646EF3">
      <w:pPr>
        <w:pStyle w:val="NoSpacing"/>
        <w:rPr>
          <w:rFonts w:cstheme="minorHAnsi"/>
          <w:color w:val="000000" w:themeColor="text1"/>
          <w:sz w:val="20"/>
          <w:szCs w:val="20"/>
        </w:rPr>
      </w:pPr>
    </w:p>
    <w:p w14:paraId="70675019" w14:textId="77777777" w:rsidR="00646EF3" w:rsidRPr="00BA3553" w:rsidRDefault="00646EF3" w:rsidP="00646EF3">
      <w:pPr>
        <w:pStyle w:val="NoSpacing"/>
        <w:rPr>
          <w:rFonts w:cstheme="minorHAnsi"/>
          <w:b/>
          <w:color w:val="000000" w:themeColor="text1"/>
          <w:sz w:val="20"/>
          <w:szCs w:val="20"/>
        </w:rPr>
      </w:pPr>
      <w:r w:rsidRPr="00BA3553">
        <w:rPr>
          <w:rFonts w:cstheme="minorHAnsi"/>
          <w:b/>
          <w:color w:val="000000" w:themeColor="text1"/>
          <w:sz w:val="20"/>
          <w:szCs w:val="20"/>
        </w:rPr>
        <w:t>Helping your most vulnerable neighbors</w:t>
      </w:r>
    </w:p>
    <w:p w14:paraId="4678C339" w14:textId="77777777" w:rsidR="00646EF3" w:rsidRPr="00BA3553" w:rsidRDefault="00646EF3" w:rsidP="00646EF3">
      <w:pPr>
        <w:pStyle w:val="NoSpacing"/>
        <w:rPr>
          <w:rFonts w:cstheme="minorHAnsi"/>
          <w:color w:val="000000" w:themeColor="text1"/>
          <w:sz w:val="20"/>
          <w:szCs w:val="20"/>
        </w:rPr>
      </w:pPr>
    </w:p>
    <w:p w14:paraId="21E62A2A" w14:textId="68A67348" w:rsidR="00646EF3" w:rsidRPr="00BA3553" w:rsidRDefault="00646EF3" w:rsidP="00646EF3">
      <w:pPr>
        <w:pStyle w:val="NoSpacing"/>
        <w:rPr>
          <w:rFonts w:cstheme="minorHAnsi"/>
          <w:color w:val="000000" w:themeColor="text1"/>
          <w:sz w:val="20"/>
          <w:szCs w:val="20"/>
        </w:rPr>
      </w:pPr>
      <w:r w:rsidRPr="00BA3553">
        <w:rPr>
          <w:rFonts w:cstheme="minorHAnsi"/>
          <w:color w:val="000000" w:themeColor="text1"/>
          <w:sz w:val="20"/>
          <w:szCs w:val="20"/>
          <w:shd w:val="clear" w:color="auto" w:fill="FFFFFF"/>
        </w:rPr>
        <w:t>To help address the medical, social and economic impacts of the COVID-19 pandemic in the Garden State, Horizon</w:t>
      </w:r>
      <w:r w:rsidR="00BA3553" w:rsidRPr="00BA3553">
        <w:rPr>
          <w:rFonts w:cstheme="minorHAnsi"/>
          <w:color w:val="000000" w:themeColor="text1"/>
          <w:sz w:val="20"/>
          <w:szCs w:val="20"/>
          <w:shd w:val="clear" w:color="auto" w:fill="FFFFFF"/>
        </w:rPr>
        <w:t> </w:t>
      </w:r>
      <w:r w:rsidRPr="00BA3553">
        <w:rPr>
          <w:rFonts w:cstheme="minorHAnsi"/>
          <w:color w:val="000000" w:themeColor="text1"/>
          <w:sz w:val="20"/>
          <w:szCs w:val="20"/>
          <w:shd w:val="clear" w:color="auto" w:fill="FFFFFF"/>
        </w:rPr>
        <w:t>BCBSNJ has donated $2 million to </w:t>
      </w:r>
      <w:hyperlink r:id="rId10" w:history="1">
        <w:r w:rsidRPr="00BA3553">
          <w:rPr>
            <w:rStyle w:val="Hyperlink"/>
            <w:rFonts w:cstheme="minorHAnsi"/>
            <w:color w:val="0070C0"/>
            <w:sz w:val="20"/>
            <w:szCs w:val="20"/>
            <w:shd w:val="clear" w:color="auto" w:fill="FFFFFF"/>
          </w:rPr>
          <w:t>The New Jersey Pandemic Relief Fund</w:t>
        </w:r>
      </w:hyperlink>
      <w:r w:rsidRPr="00BA3553">
        <w:rPr>
          <w:rFonts w:cstheme="minorHAnsi"/>
          <w:color w:val="000000" w:themeColor="text1"/>
          <w:sz w:val="20"/>
          <w:szCs w:val="20"/>
          <w:shd w:val="clear" w:color="auto" w:fill="FFFFFF"/>
        </w:rPr>
        <w:t>, the response and support organization established by Tammy Murphy, New Jersey’s First Lady. This contribution follows on the heels of Horizon</w:t>
      </w:r>
      <w:r w:rsidR="0068792B">
        <w:rPr>
          <w:rFonts w:cstheme="minorHAnsi"/>
          <w:color w:val="000000" w:themeColor="text1"/>
          <w:sz w:val="20"/>
          <w:szCs w:val="20"/>
          <w:shd w:val="clear" w:color="auto" w:fill="FFFFFF"/>
        </w:rPr>
        <w:t> </w:t>
      </w:r>
      <w:r w:rsidRPr="00BA3553">
        <w:rPr>
          <w:rFonts w:cstheme="minorHAnsi"/>
          <w:color w:val="000000" w:themeColor="text1"/>
          <w:sz w:val="20"/>
          <w:szCs w:val="20"/>
          <w:shd w:val="clear" w:color="auto" w:fill="FFFFFF"/>
        </w:rPr>
        <w:t>BCBSNJ’s $</w:t>
      </w:r>
      <w:r w:rsidRPr="00BA3553">
        <w:rPr>
          <w:rFonts w:cstheme="minorHAnsi"/>
          <w:color w:val="000000" w:themeColor="text1"/>
          <w:sz w:val="20"/>
          <w:szCs w:val="20"/>
        </w:rPr>
        <w:t>100,000 donation to the Community FoodBank of New Jersey and $60,000 to the Jewish Family Service of Atlantic and Cape May Counties.</w:t>
      </w:r>
    </w:p>
    <w:p w14:paraId="15EC598A" w14:textId="77777777" w:rsidR="00646EF3" w:rsidRPr="00BA3553" w:rsidRDefault="00646EF3" w:rsidP="00646EF3">
      <w:pPr>
        <w:pStyle w:val="NoSpacing"/>
        <w:rPr>
          <w:rFonts w:cstheme="minorHAnsi"/>
          <w:color w:val="000000" w:themeColor="text1"/>
          <w:sz w:val="20"/>
          <w:szCs w:val="20"/>
        </w:rPr>
      </w:pPr>
    </w:p>
    <w:p w14:paraId="2733B32A" w14:textId="77777777" w:rsidR="00646EF3" w:rsidRPr="00BA3553" w:rsidRDefault="00646EF3" w:rsidP="00646EF3">
      <w:pPr>
        <w:pStyle w:val="NoSpacing"/>
        <w:rPr>
          <w:rFonts w:cstheme="minorHAnsi"/>
          <w:color w:val="000000" w:themeColor="text1"/>
          <w:sz w:val="20"/>
          <w:szCs w:val="20"/>
        </w:rPr>
      </w:pPr>
      <w:r w:rsidRPr="00BA3553">
        <w:rPr>
          <w:rFonts w:cstheme="minorHAnsi"/>
          <w:color w:val="000000" w:themeColor="text1"/>
          <w:sz w:val="20"/>
          <w:szCs w:val="20"/>
        </w:rPr>
        <w:t xml:space="preserve">We are grateful for your support in working with us to ensure that our members, your employees, are safe and getting the care they need. We appreciate your trust in us to provide access to care in these challenging times.  </w:t>
      </w:r>
    </w:p>
    <w:p w14:paraId="056D164C" w14:textId="77777777" w:rsidR="00646EF3" w:rsidRPr="00BA3553" w:rsidRDefault="00646EF3" w:rsidP="00646EF3">
      <w:pPr>
        <w:pStyle w:val="NoSpacing"/>
        <w:rPr>
          <w:rFonts w:cstheme="minorHAnsi"/>
          <w:color w:val="000000" w:themeColor="text1"/>
          <w:sz w:val="20"/>
          <w:szCs w:val="20"/>
        </w:rPr>
      </w:pPr>
    </w:p>
    <w:p w14:paraId="44FD1263" w14:textId="77777777" w:rsidR="00646EF3" w:rsidRPr="00BA3553" w:rsidRDefault="00646EF3" w:rsidP="00646EF3">
      <w:pPr>
        <w:pStyle w:val="NoSpacing"/>
        <w:rPr>
          <w:rFonts w:cstheme="minorHAnsi"/>
          <w:color w:val="000000" w:themeColor="text1"/>
          <w:sz w:val="20"/>
          <w:szCs w:val="20"/>
        </w:rPr>
      </w:pPr>
      <w:r w:rsidRPr="00BA3553">
        <w:rPr>
          <w:rFonts w:cstheme="minorHAnsi"/>
          <w:color w:val="000000" w:themeColor="text1"/>
          <w:sz w:val="20"/>
          <w:szCs w:val="20"/>
        </w:rPr>
        <w:t>Thank you for your continued support and partnership. We will be here for you, now and always.</w:t>
      </w:r>
    </w:p>
    <w:p w14:paraId="3BB74352" w14:textId="77777777" w:rsidR="00646EF3" w:rsidRPr="00BA3553" w:rsidRDefault="00646EF3" w:rsidP="00646EF3">
      <w:pPr>
        <w:pStyle w:val="NoSpacing"/>
        <w:rPr>
          <w:rFonts w:cstheme="minorHAnsi"/>
          <w:color w:val="000000" w:themeColor="text1"/>
          <w:sz w:val="20"/>
          <w:szCs w:val="20"/>
        </w:rPr>
      </w:pPr>
    </w:p>
    <w:p w14:paraId="009E7516" w14:textId="43C37AAA" w:rsidR="00646EF3" w:rsidRPr="00BA3553" w:rsidRDefault="00646EF3" w:rsidP="00646EF3">
      <w:pPr>
        <w:pStyle w:val="NoSpacing"/>
        <w:rPr>
          <w:rFonts w:cstheme="minorHAnsi"/>
          <w:color w:val="000000" w:themeColor="text1"/>
          <w:sz w:val="20"/>
          <w:szCs w:val="20"/>
        </w:rPr>
      </w:pPr>
      <w:r w:rsidRPr="00BA3553">
        <w:rPr>
          <w:rFonts w:cstheme="minorHAnsi"/>
          <w:color w:val="000000" w:themeColor="text1"/>
          <w:sz w:val="20"/>
          <w:szCs w:val="20"/>
        </w:rPr>
        <w:t>Sincerely,</w:t>
      </w:r>
    </w:p>
    <w:p w14:paraId="3D45A1A0" w14:textId="33C2C14D" w:rsidR="00646EF3" w:rsidRPr="00BA3553" w:rsidRDefault="00646EF3" w:rsidP="00646EF3">
      <w:pPr>
        <w:pStyle w:val="NoSpacing"/>
        <w:rPr>
          <w:rFonts w:cstheme="minorHAnsi"/>
          <w:color w:val="000000" w:themeColor="text1"/>
          <w:sz w:val="20"/>
          <w:szCs w:val="20"/>
        </w:rPr>
      </w:pPr>
      <w:r w:rsidRPr="00BA3553">
        <w:rPr>
          <w:rFonts w:cstheme="minorHAnsi"/>
          <w:noProof/>
          <w:color w:val="000000" w:themeColor="text1"/>
          <w:sz w:val="20"/>
          <w:szCs w:val="20"/>
        </w:rPr>
        <w:drawing>
          <wp:inline distT="0" distB="0" distL="0" distR="0" wp14:anchorId="517E69CF" wp14:editId="3A13F8E6">
            <wp:extent cx="1032352" cy="27794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opher M. Lepre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090846" cy="293689"/>
                    </a:xfrm>
                    <a:prstGeom prst="rect">
                      <a:avLst/>
                    </a:prstGeom>
                  </pic:spPr>
                </pic:pic>
              </a:graphicData>
            </a:graphic>
          </wp:inline>
        </w:drawing>
      </w:r>
    </w:p>
    <w:p w14:paraId="12589ACD" w14:textId="2644C5C2" w:rsidR="00646EF3" w:rsidRPr="00BA3553" w:rsidRDefault="00646EF3" w:rsidP="00646EF3">
      <w:pPr>
        <w:pStyle w:val="NoSpacing"/>
        <w:rPr>
          <w:rFonts w:cstheme="minorHAnsi"/>
          <w:color w:val="000000" w:themeColor="text1"/>
          <w:sz w:val="20"/>
          <w:szCs w:val="20"/>
        </w:rPr>
      </w:pPr>
    </w:p>
    <w:p w14:paraId="37637BBE" w14:textId="6DB75461" w:rsidR="00646EF3" w:rsidRPr="00BA3553" w:rsidRDefault="00646EF3" w:rsidP="00646EF3">
      <w:pPr>
        <w:pStyle w:val="NoSpacing"/>
        <w:rPr>
          <w:rFonts w:cstheme="minorHAnsi"/>
          <w:color w:val="000000" w:themeColor="text1"/>
          <w:sz w:val="20"/>
          <w:szCs w:val="20"/>
        </w:rPr>
      </w:pPr>
      <w:r w:rsidRPr="00BA3553">
        <w:rPr>
          <w:rFonts w:cstheme="minorHAnsi"/>
          <w:color w:val="000000" w:themeColor="text1"/>
          <w:sz w:val="20"/>
          <w:szCs w:val="20"/>
        </w:rPr>
        <w:t>Christopher M. Lepre</w:t>
      </w:r>
    </w:p>
    <w:sectPr w:rsidR="00646EF3" w:rsidRPr="00BA3553" w:rsidSect="00BB3EB3">
      <w:headerReference w:type="default" r:id="rId12"/>
      <w:footerReference w:type="default" r:id="rId13"/>
      <w:pgSz w:w="12240" w:h="15840"/>
      <w:pgMar w:top="2880" w:right="1080" w:bottom="360" w:left="1440"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EEE3E" w14:textId="77777777" w:rsidR="00AB5272" w:rsidRDefault="00AB5272">
      <w:r>
        <w:separator/>
      </w:r>
    </w:p>
  </w:endnote>
  <w:endnote w:type="continuationSeparator" w:id="0">
    <w:p w14:paraId="67C1EC6A" w14:textId="77777777" w:rsidR="00AB5272" w:rsidRDefault="00AB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8E86" w14:textId="77777777" w:rsidR="00FF5C2C" w:rsidRDefault="00FF5C2C" w:rsidP="009F78A6">
    <w:pPr>
      <w:pStyle w:val="CM1"/>
      <w:jc w:val="right"/>
      <w:rPr>
        <w:color w:val="000000"/>
        <w:sz w:val="15"/>
        <w:szCs w:val="15"/>
      </w:rPr>
    </w:pPr>
    <w:r>
      <w:rPr>
        <w:noProof/>
        <w:color w:val="000000"/>
        <w:sz w:val="15"/>
        <w:szCs w:val="20"/>
      </w:rPr>
      <mc:AlternateContent>
        <mc:Choice Requires="wps">
          <w:drawing>
            <wp:anchor distT="0" distB="0" distL="114300" distR="114300" simplePos="0" relativeHeight="251660800" behindDoc="0" locked="0" layoutInCell="1" allowOverlap="1" wp14:anchorId="48716340" wp14:editId="6E09B19C">
              <wp:simplePos x="0" y="0"/>
              <wp:positionH relativeFrom="column">
                <wp:posOffset>4504727</wp:posOffset>
              </wp:positionH>
              <wp:positionV relativeFrom="paragraph">
                <wp:posOffset>70485</wp:posOffset>
              </wp:positionV>
              <wp:extent cx="1828800" cy="342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4090C" w14:textId="77777777" w:rsidR="00FF5C2C" w:rsidRPr="00FA32A8" w:rsidRDefault="00FF5C2C" w:rsidP="009F78A6">
                          <w:pPr>
                            <w:jc w:val="both"/>
                            <w:rPr>
                              <w:rFonts w:ascii="Arial" w:hAnsi="Arial"/>
                              <w:sz w:val="14"/>
                            </w:rPr>
                          </w:pPr>
                          <w:r w:rsidRPr="00FA32A8">
                            <w:rPr>
                              <w:rFonts w:ascii="Arial" w:hAnsi="Arial"/>
                              <w:sz w:val="14"/>
                            </w:rPr>
                            <w:t>An Independent Licensee of the</w:t>
                          </w:r>
                        </w:p>
                        <w:p w14:paraId="6F0BD83D" w14:textId="77777777" w:rsidR="00FF5C2C" w:rsidRPr="00FA32A8" w:rsidRDefault="00FF5C2C" w:rsidP="009F78A6">
                          <w:pPr>
                            <w:jc w:val="both"/>
                            <w:rPr>
                              <w:rFonts w:ascii="Arial" w:hAnsi="Arial"/>
                              <w:sz w:val="14"/>
                            </w:rPr>
                          </w:pPr>
                          <w:r w:rsidRPr="00FA32A8">
                            <w:rPr>
                              <w:rFonts w:ascii="Arial" w:hAnsi="Arial"/>
                              <w:sz w:val="14"/>
                            </w:rPr>
                            <w:t>Blue Cross and Blue Shield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16340" id="_x0000_t202" coordsize="21600,21600" o:spt="202" path="m,l,21600r21600,l21600,xe">
              <v:stroke joinstyle="miter"/>
              <v:path gradientshapeok="t" o:connecttype="rect"/>
            </v:shapetype>
            <v:shape id="Text Box 3" o:spid="_x0000_s1027" type="#_x0000_t202" style="position:absolute;left:0;text-align:left;margin-left:354.7pt;margin-top:5.55pt;width:2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z+tg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" filled="f" stroked="f">
              <v:textbox>
                <w:txbxContent>
                  <w:p w14:paraId="2AF4090C" w14:textId="77777777" w:rsidR="00FF5C2C" w:rsidRPr="00FA32A8" w:rsidRDefault="00FF5C2C" w:rsidP="009F78A6">
                    <w:pPr>
                      <w:jc w:val="both"/>
                      <w:rPr>
                        <w:rFonts w:ascii="Arial" w:hAnsi="Arial"/>
                        <w:sz w:val="14"/>
                      </w:rPr>
                    </w:pPr>
                    <w:r w:rsidRPr="00FA32A8">
                      <w:rPr>
                        <w:rFonts w:ascii="Arial" w:hAnsi="Arial"/>
                        <w:sz w:val="14"/>
                      </w:rPr>
                      <w:t>An Independent Licensee of the</w:t>
                    </w:r>
                  </w:p>
                  <w:p w14:paraId="6F0BD83D" w14:textId="77777777" w:rsidR="00FF5C2C" w:rsidRPr="00FA32A8" w:rsidRDefault="00FF5C2C" w:rsidP="009F78A6">
                    <w:pPr>
                      <w:jc w:val="both"/>
                      <w:rPr>
                        <w:rFonts w:ascii="Arial" w:hAnsi="Arial"/>
                        <w:sz w:val="14"/>
                      </w:rPr>
                    </w:pPr>
                    <w:r w:rsidRPr="00FA32A8">
                      <w:rPr>
                        <w:rFonts w:ascii="Arial" w:hAnsi="Arial"/>
                        <w:sz w:val="14"/>
                      </w:rPr>
                      <w:t>Blue Cross and Blue Shield Association.</w:t>
                    </w:r>
                  </w:p>
                </w:txbxContent>
              </v:textbox>
            </v:shape>
          </w:pict>
        </mc:Fallback>
      </mc:AlternateContent>
    </w:r>
  </w:p>
  <w:p w14:paraId="5CB36C51" w14:textId="54827797" w:rsidR="00FF5C2C" w:rsidRDefault="00FF5C2C" w:rsidP="009F78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43592" w14:textId="77777777" w:rsidR="00AB5272" w:rsidRDefault="00AB5272">
      <w:r>
        <w:separator/>
      </w:r>
    </w:p>
  </w:footnote>
  <w:footnote w:type="continuationSeparator" w:id="0">
    <w:p w14:paraId="72CBCC02" w14:textId="77777777" w:rsidR="00AB5272" w:rsidRDefault="00AB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F137" w14:textId="7656D9FA" w:rsidR="00FF5C2C" w:rsidRDefault="00FF5C2C" w:rsidP="006C36B0">
    <w:pPr>
      <w:pStyle w:val="Header"/>
      <w:tabs>
        <w:tab w:val="clear" w:pos="4320"/>
        <w:tab w:val="clear" w:pos="8640"/>
      </w:tabs>
      <w:spacing w:line="264" w:lineRule="auto"/>
      <w:jc w:val="right"/>
      <w:rPr>
        <w:rFonts w:ascii="Arial" w:hAnsi="Arial"/>
        <w:color w:val="000000" w:themeColor="text1"/>
        <w:sz w:val="16"/>
      </w:rPr>
    </w:pPr>
    <w:r w:rsidRPr="00F92980">
      <w:rPr>
        <w:noProof/>
        <w:color w:val="000000" w:themeColor="text1"/>
      </w:rPr>
      <w:drawing>
        <wp:anchor distT="0" distB="0" distL="114300" distR="114300" simplePos="0" relativeHeight="251658752" behindDoc="1" locked="0" layoutInCell="1" allowOverlap="1" wp14:anchorId="3894395C" wp14:editId="6E760307">
          <wp:simplePos x="0" y="0"/>
          <wp:positionH relativeFrom="column">
            <wp:posOffset>0</wp:posOffset>
          </wp:positionH>
          <wp:positionV relativeFrom="paragraph">
            <wp:posOffset>635</wp:posOffset>
          </wp:positionV>
          <wp:extent cx="1828800" cy="390525"/>
          <wp:effectExtent l="0" t="0" r="0" b="0"/>
          <wp:wrapThrough wrapText="bothSides">
            <wp:wrapPolygon edited="0">
              <wp:start x="0" y="0"/>
              <wp:lineTo x="0" y="19668"/>
              <wp:lineTo x="21300" y="19668"/>
              <wp:lineTo x="213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dGap_287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578">
      <w:rPr>
        <w:rFonts w:ascii="Arial" w:hAnsi="Arial"/>
        <w:color w:val="000000" w:themeColor="text1"/>
        <w:sz w:val="16"/>
      </w:rPr>
      <w:t xml:space="preserve"> </w:t>
    </w:r>
    <w:r w:rsidR="00544927">
      <w:rPr>
        <w:rFonts w:ascii="Arial" w:hAnsi="Arial"/>
        <w:color w:val="000000" w:themeColor="text1"/>
        <w:sz w:val="16"/>
      </w:rPr>
      <w:t>Christopher</w:t>
    </w:r>
    <w:r>
      <w:rPr>
        <w:rFonts w:ascii="Arial" w:hAnsi="Arial"/>
        <w:color w:val="000000" w:themeColor="text1"/>
        <w:sz w:val="16"/>
      </w:rPr>
      <w:t>_</w:t>
    </w:r>
    <w:r w:rsidR="00544927">
      <w:rPr>
        <w:rFonts w:ascii="Arial" w:hAnsi="Arial"/>
        <w:color w:val="000000" w:themeColor="text1"/>
        <w:sz w:val="16"/>
      </w:rPr>
      <w:t>M_Lepre</w:t>
    </w:r>
    <w:r>
      <w:rPr>
        <w:rFonts w:ascii="Arial" w:hAnsi="Arial"/>
        <w:color w:val="000000" w:themeColor="text1"/>
        <w:sz w:val="16"/>
      </w:rPr>
      <w:t>@horizonblue.com</w:t>
    </w:r>
  </w:p>
  <w:p w14:paraId="7086A98A" w14:textId="688F3E11" w:rsidR="00FF5C2C" w:rsidRPr="00F92980" w:rsidRDefault="00FF5C2C" w:rsidP="006C36B0">
    <w:pPr>
      <w:pStyle w:val="Header"/>
      <w:tabs>
        <w:tab w:val="clear" w:pos="4320"/>
        <w:tab w:val="clear" w:pos="8640"/>
      </w:tabs>
      <w:spacing w:line="264" w:lineRule="auto"/>
      <w:jc w:val="right"/>
      <w:rPr>
        <w:rFonts w:ascii="Arial" w:hAnsi="Arial"/>
        <w:color w:val="000000"/>
        <w:sz w:val="16"/>
      </w:rPr>
    </w:pPr>
    <w:r>
      <w:rPr>
        <w:rFonts w:ascii="Arial" w:hAnsi="Arial"/>
        <w:color w:val="000000" w:themeColor="text1"/>
        <w:sz w:val="16"/>
      </w:rPr>
      <w:t>HorizonBlue.com</w:t>
    </w:r>
    <w:r>
      <w:rPr>
        <w:rFonts w:ascii="Arial" w:hAnsi="Arial"/>
        <w:color w:val="000000" w:themeColor="text1"/>
        <w:sz w:val="16"/>
      </w:rPr>
      <w:br/>
    </w:r>
    <w:r w:rsidRPr="00F92980">
      <w:rPr>
        <w:rFonts w:ascii="Arial" w:hAnsi="Arial"/>
        <w:color w:val="000000"/>
        <w:sz w:val="16"/>
      </w:rPr>
      <w:t>Phone: (973) 466-</w:t>
    </w:r>
    <w:r w:rsidR="00544927">
      <w:rPr>
        <w:rFonts w:ascii="Arial" w:hAnsi="Arial"/>
        <w:color w:val="000000"/>
        <w:sz w:val="16"/>
      </w:rPr>
      <w:t>5483</w:t>
    </w:r>
    <w:r w:rsidRPr="00F92980">
      <w:rPr>
        <w:rFonts w:ascii="Arial" w:hAnsi="Arial"/>
        <w:color w:val="000000"/>
        <w:sz w:val="16"/>
      </w:rPr>
      <w:t xml:space="preserve">  </w:t>
    </w:r>
  </w:p>
  <w:p w14:paraId="4D3D0EF1" w14:textId="56C48792" w:rsidR="00FF5C2C" w:rsidRDefault="00FF5C2C" w:rsidP="006C36B0">
    <w:pPr>
      <w:pStyle w:val="Header"/>
      <w:tabs>
        <w:tab w:val="clear" w:pos="4320"/>
        <w:tab w:val="clear" w:pos="8640"/>
      </w:tabs>
      <w:spacing w:line="264" w:lineRule="auto"/>
      <w:jc w:val="right"/>
      <w:rPr>
        <w:rFonts w:ascii="Arial" w:hAnsi="Arial"/>
        <w:color w:val="000000" w:themeColor="text1"/>
        <w:sz w:val="16"/>
      </w:rPr>
    </w:pPr>
    <w:r w:rsidRPr="00F92980">
      <w:rPr>
        <w:rFonts w:ascii="Arial" w:hAnsi="Arial"/>
        <w:color w:val="000000"/>
        <w:sz w:val="16"/>
      </w:rPr>
      <w:t>Fax: (973) 466-</w:t>
    </w:r>
    <w:r w:rsidR="00544927">
      <w:rPr>
        <w:rFonts w:ascii="Arial" w:hAnsi="Arial"/>
        <w:color w:val="000000"/>
        <w:sz w:val="16"/>
      </w:rPr>
      <w:t>6282</w:t>
    </w:r>
  </w:p>
  <w:p w14:paraId="3A73206C" w14:textId="20BBE3E8" w:rsidR="00FF5C2C" w:rsidRPr="00F92980" w:rsidRDefault="00FF5C2C" w:rsidP="006C36B0">
    <w:pPr>
      <w:pStyle w:val="Header"/>
      <w:tabs>
        <w:tab w:val="clear" w:pos="4320"/>
        <w:tab w:val="clear" w:pos="8640"/>
      </w:tabs>
      <w:spacing w:before="240" w:line="264" w:lineRule="auto"/>
      <w:jc w:val="right"/>
      <w:rPr>
        <w:rFonts w:ascii="Arial" w:hAnsi="Arial"/>
        <w:color w:val="000000"/>
        <w:sz w:val="16"/>
      </w:rPr>
    </w:pPr>
    <w:r>
      <w:rPr>
        <w:rFonts w:ascii="Arial" w:hAnsi="Arial"/>
        <w:noProof/>
        <w:color w:val="000000" w:themeColor="text1"/>
        <w:sz w:val="16"/>
      </w:rPr>
      <mc:AlternateContent>
        <mc:Choice Requires="wps">
          <w:drawing>
            <wp:anchor distT="0" distB="0" distL="114300" distR="114300" simplePos="0" relativeHeight="251661824" behindDoc="0" locked="0" layoutInCell="1" allowOverlap="1" wp14:anchorId="32412B96" wp14:editId="67664E5E">
              <wp:simplePos x="0" y="0"/>
              <wp:positionH relativeFrom="column">
                <wp:posOffset>-90170</wp:posOffset>
              </wp:positionH>
              <wp:positionV relativeFrom="paragraph">
                <wp:posOffset>87630</wp:posOffset>
              </wp:positionV>
              <wp:extent cx="4370705" cy="48641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0705" cy="486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4F793" w14:textId="43F10B71" w:rsidR="00FF5C2C" w:rsidRPr="00F14531" w:rsidRDefault="00544927" w:rsidP="006C36B0">
                          <w:pPr>
                            <w:spacing w:line="264" w:lineRule="auto"/>
                            <w:rPr>
                              <w:rFonts w:ascii="Arial" w:hAnsi="Arial" w:cs="Arial"/>
                              <w:b/>
                              <w:bCs/>
                              <w:color w:val="000000"/>
                              <w:sz w:val="18"/>
                              <w:szCs w:val="18"/>
                            </w:rPr>
                          </w:pPr>
                          <w:r w:rsidRPr="00544927">
                            <w:rPr>
                              <w:rFonts w:ascii="Arial" w:hAnsi="Arial" w:cs="Arial"/>
                              <w:b/>
                              <w:bCs/>
                              <w:color w:val="000000"/>
                              <w:sz w:val="18"/>
                              <w:szCs w:val="18"/>
                            </w:rPr>
                            <w:t>Christopher M. Lepre</w:t>
                          </w:r>
                        </w:p>
                        <w:p w14:paraId="0A945BFE" w14:textId="05333002" w:rsidR="00544927" w:rsidRPr="00544927" w:rsidRDefault="00FF5C2C" w:rsidP="00544927">
                          <w:pPr>
                            <w:spacing w:line="264" w:lineRule="auto"/>
                            <w:rPr>
                              <w:rFonts w:ascii="Arial" w:hAnsi="Arial"/>
                              <w:color w:val="000000"/>
                              <w:sz w:val="16"/>
                            </w:rPr>
                          </w:pPr>
                          <w:r w:rsidRPr="00974FF6">
                            <w:rPr>
                              <w:rFonts w:ascii="Arial" w:hAnsi="Arial"/>
                              <w:color w:val="000000"/>
                              <w:sz w:val="16"/>
                            </w:rPr>
                            <w:t xml:space="preserve">Executive Vice President </w:t>
                          </w:r>
                          <w:r>
                            <w:rPr>
                              <w:rFonts w:ascii="Arial" w:hAnsi="Arial"/>
                              <w:color w:val="000000"/>
                              <w:sz w:val="16"/>
                            </w:rPr>
                            <w:br/>
                          </w:r>
                          <w:r w:rsidR="00544927" w:rsidRPr="00544927">
                            <w:rPr>
                              <w:rFonts w:ascii="Arial" w:hAnsi="Arial"/>
                              <w:color w:val="000000"/>
                              <w:sz w:val="16"/>
                            </w:rPr>
                            <w:t>Commercial Business</w:t>
                          </w:r>
                        </w:p>
                        <w:p w14:paraId="59024AB6" w14:textId="44945BD9" w:rsidR="00FF5C2C" w:rsidRDefault="00FF5C2C" w:rsidP="00974FF6">
                          <w:pPr>
                            <w:spacing w:line="264"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12B96" id="_x0000_t202" coordsize="21600,21600" o:spt="202" path="m,l,21600r21600,l21600,xe">
              <v:stroke joinstyle="miter"/>
              <v:path gradientshapeok="t" o:connecttype="rect"/>
            </v:shapetype>
            <v:shape id="Text Box 1" o:spid="_x0000_s1026" type="#_x0000_t202" style="position:absolute;left:0;text-align:left;margin-left:-7.1pt;margin-top:6.9pt;width:344.15pt;height:3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" filled="f" stroked="f">
              <v:textbox>
                <w:txbxContent>
                  <w:p w14:paraId="3FF4F793" w14:textId="43F10B71" w:rsidR="00FF5C2C" w:rsidRPr="00F14531" w:rsidRDefault="00544927" w:rsidP="006C36B0">
                    <w:pPr>
                      <w:spacing w:line="264" w:lineRule="auto"/>
                      <w:rPr>
                        <w:rFonts w:ascii="Arial" w:hAnsi="Arial" w:cs="Arial"/>
                        <w:b/>
                        <w:bCs/>
                        <w:color w:val="000000"/>
                        <w:sz w:val="18"/>
                        <w:szCs w:val="18"/>
                      </w:rPr>
                    </w:pPr>
                    <w:r w:rsidRPr="00544927">
                      <w:rPr>
                        <w:rFonts w:ascii="Arial" w:hAnsi="Arial" w:cs="Arial"/>
                        <w:b/>
                        <w:bCs/>
                        <w:color w:val="000000"/>
                        <w:sz w:val="18"/>
                        <w:szCs w:val="18"/>
                      </w:rPr>
                      <w:t>Christopher M. Lepre</w:t>
                    </w:r>
                  </w:p>
                  <w:p w14:paraId="0A945BFE" w14:textId="05333002" w:rsidR="00544927" w:rsidRPr="00544927" w:rsidRDefault="00FF5C2C" w:rsidP="00544927">
                    <w:pPr>
                      <w:spacing w:line="264" w:lineRule="auto"/>
                      <w:rPr>
                        <w:rFonts w:ascii="Arial" w:hAnsi="Arial"/>
                        <w:color w:val="000000"/>
                        <w:sz w:val="16"/>
                      </w:rPr>
                    </w:pPr>
                    <w:r w:rsidRPr="00974FF6">
                      <w:rPr>
                        <w:rFonts w:ascii="Arial" w:hAnsi="Arial"/>
                        <w:color w:val="000000"/>
                        <w:sz w:val="16"/>
                      </w:rPr>
                      <w:t xml:space="preserve">Executive Vice President </w:t>
                    </w:r>
                    <w:r>
                      <w:rPr>
                        <w:rFonts w:ascii="Arial" w:hAnsi="Arial"/>
                        <w:color w:val="000000"/>
                        <w:sz w:val="16"/>
                      </w:rPr>
                      <w:br/>
                    </w:r>
                    <w:r w:rsidR="00544927" w:rsidRPr="00544927">
                      <w:rPr>
                        <w:rFonts w:ascii="Arial" w:hAnsi="Arial"/>
                        <w:color w:val="000000"/>
                        <w:sz w:val="16"/>
                      </w:rPr>
                      <w:t>Commercial Business</w:t>
                    </w:r>
                  </w:p>
                  <w:p w14:paraId="59024AB6" w14:textId="44945BD9" w:rsidR="00FF5C2C" w:rsidRDefault="00FF5C2C" w:rsidP="00974FF6">
                    <w:pPr>
                      <w:spacing w:line="264" w:lineRule="auto"/>
                    </w:pPr>
                  </w:p>
                </w:txbxContent>
              </v:textbox>
            </v:shape>
          </w:pict>
        </mc:Fallback>
      </mc:AlternateContent>
    </w:r>
    <w:r>
      <w:rPr>
        <w:rFonts w:ascii="Arial" w:hAnsi="Arial"/>
        <w:noProof/>
        <w:color w:val="000000" w:themeColor="text1"/>
        <w:sz w:val="16"/>
      </w:rPr>
      <mc:AlternateContent>
        <mc:Choice Requires="wps">
          <w:drawing>
            <wp:anchor distT="0" distB="0" distL="114300" distR="114300" simplePos="0" relativeHeight="251656703" behindDoc="0" locked="0" layoutInCell="1" allowOverlap="1" wp14:anchorId="49F5EA85" wp14:editId="407B4CFE">
              <wp:simplePos x="0" y="0"/>
              <wp:positionH relativeFrom="column">
                <wp:posOffset>0</wp:posOffset>
              </wp:positionH>
              <wp:positionV relativeFrom="paragraph">
                <wp:posOffset>80010</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flipH="1">
                        <a:off x="0" y="0"/>
                        <a:ext cx="6172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2E63E" id="Straight Connector 3" o:spid="_x0000_s1026" style="position:absolute;flip:x;z-index:2516567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" strokecolor="black [3213]">
              <v:stroke joinstyle="miter"/>
            </v:line>
          </w:pict>
        </mc:Fallback>
      </mc:AlternateContent>
    </w:r>
    <w:r w:rsidRPr="00F92980">
      <w:rPr>
        <w:rFonts w:ascii="Arial" w:hAnsi="Arial"/>
        <w:color w:val="000000"/>
        <w:sz w:val="16"/>
      </w:rPr>
      <w:t xml:space="preserve">Horizon Blue Cross Blue Shield of New Jersey </w:t>
    </w:r>
  </w:p>
  <w:p w14:paraId="6DAFA626" w14:textId="24CE7DC6" w:rsidR="00FF5C2C" w:rsidRPr="00F92980" w:rsidRDefault="00FF5C2C" w:rsidP="006C36B0">
    <w:pPr>
      <w:pStyle w:val="Header"/>
      <w:tabs>
        <w:tab w:val="clear" w:pos="4320"/>
        <w:tab w:val="clear" w:pos="8640"/>
      </w:tabs>
      <w:spacing w:line="264" w:lineRule="auto"/>
      <w:jc w:val="right"/>
      <w:rPr>
        <w:rFonts w:ascii="Arial" w:hAnsi="Arial"/>
        <w:color w:val="000000"/>
        <w:sz w:val="16"/>
      </w:rPr>
    </w:pPr>
    <w:r w:rsidRPr="00F92980">
      <w:rPr>
        <w:rFonts w:ascii="Arial" w:hAnsi="Arial"/>
        <w:color w:val="000000"/>
        <w:sz w:val="16"/>
      </w:rPr>
      <w:t xml:space="preserve">Three Penn Plaza East PP-16A  </w:t>
    </w:r>
  </w:p>
  <w:p w14:paraId="0685F49F" w14:textId="77777777" w:rsidR="00FF5C2C" w:rsidRPr="00F92980" w:rsidRDefault="00FF5C2C" w:rsidP="006C36B0">
    <w:pPr>
      <w:pStyle w:val="Header"/>
      <w:tabs>
        <w:tab w:val="clear" w:pos="4320"/>
        <w:tab w:val="clear" w:pos="8640"/>
      </w:tabs>
      <w:spacing w:line="264" w:lineRule="auto"/>
      <w:jc w:val="right"/>
      <w:rPr>
        <w:rFonts w:ascii="Arial" w:hAnsi="Arial"/>
        <w:color w:val="000000" w:themeColor="text1"/>
        <w:sz w:val="16"/>
      </w:rPr>
    </w:pPr>
    <w:r w:rsidRPr="00F92980">
      <w:rPr>
        <w:rFonts w:ascii="Arial" w:hAnsi="Arial"/>
        <w:color w:val="000000"/>
        <w:sz w:val="16"/>
      </w:rPr>
      <w:t>Newark, NJ 07105-2200</w:t>
    </w:r>
    <w:r w:rsidRPr="00F92980">
      <w:rPr>
        <w:rFonts w:ascii="Arial" w:hAnsi="Arial"/>
        <w:color w:val="000000" w:themeColor="text1"/>
        <w:sz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4F72"/>
    <w:multiLevelType w:val="hybridMultilevel"/>
    <w:tmpl w:val="0922D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Univer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Univer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Univer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8D"/>
    <w:rsid w:val="00013031"/>
    <w:rsid w:val="0002644A"/>
    <w:rsid w:val="00060CA2"/>
    <w:rsid w:val="000711FF"/>
    <w:rsid w:val="001137FA"/>
    <w:rsid w:val="001201B5"/>
    <w:rsid w:val="0012093D"/>
    <w:rsid w:val="0014629F"/>
    <w:rsid w:val="00164766"/>
    <w:rsid w:val="00164FB6"/>
    <w:rsid w:val="001D681C"/>
    <w:rsid w:val="001F177F"/>
    <w:rsid w:val="00325578"/>
    <w:rsid w:val="003823A1"/>
    <w:rsid w:val="00410A83"/>
    <w:rsid w:val="005275E8"/>
    <w:rsid w:val="00544927"/>
    <w:rsid w:val="0056292C"/>
    <w:rsid w:val="0057121D"/>
    <w:rsid w:val="00592C8D"/>
    <w:rsid w:val="00646EF3"/>
    <w:rsid w:val="006819FC"/>
    <w:rsid w:val="0068792B"/>
    <w:rsid w:val="006C1A88"/>
    <w:rsid w:val="006C36B0"/>
    <w:rsid w:val="00765133"/>
    <w:rsid w:val="007838EE"/>
    <w:rsid w:val="00793102"/>
    <w:rsid w:val="007C6272"/>
    <w:rsid w:val="007E367D"/>
    <w:rsid w:val="007F096A"/>
    <w:rsid w:val="00831F2E"/>
    <w:rsid w:val="008A2373"/>
    <w:rsid w:val="00974FF6"/>
    <w:rsid w:val="009A5DB8"/>
    <w:rsid w:val="009E609C"/>
    <w:rsid w:val="009F78A6"/>
    <w:rsid w:val="00A13EAE"/>
    <w:rsid w:val="00A3012C"/>
    <w:rsid w:val="00A679D8"/>
    <w:rsid w:val="00AB5272"/>
    <w:rsid w:val="00AC489E"/>
    <w:rsid w:val="00B02C8D"/>
    <w:rsid w:val="00B2560B"/>
    <w:rsid w:val="00B32425"/>
    <w:rsid w:val="00B47C7D"/>
    <w:rsid w:val="00B932FA"/>
    <w:rsid w:val="00BA3553"/>
    <w:rsid w:val="00BB3EB3"/>
    <w:rsid w:val="00C22755"/>
    <w:rsid w:val="00C40276"/>
    <w:rsid w:val="00C7674D"/>
    <w:rsid w:val="00C85FF2"/>
    <w:rsid w:val="00CA1841"/>
    <w:rsid w:val="00D03AB6"/>
    <w:rsid w:val="00DC3A72"/>
    <w:rsid w:val="00DC799D"/>
    <w:rsid w:val="00DD2EAD"/>
    <w:rsid w:val="00E346E5"/>
    <w:rsid w:val="00E772C0"/>
    <w:rsid w:val="00F14531"/>
    <w:rsid w:val="00F5058F"/>
    <w:rsid w:val="00F63A28"/>
    <w:rsid w:val="00F92980"/>
    <w:rsid w:val="00FB6910"/>
    <w:rsid w:val="00FF5C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FD5CCE"/>
  <w14:defaultImageDpi w14:val="300"/>
  <w15:docId w15:val="{F96DEAAF-DCF6-49C1-9B91-BBEFDF52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2A8"/>
    <w:pPr>
      <w:tabs>
        <w:tab w:val="center" w:pos="4320"/>
        <w:tab w:val="right" w:pos="8640"/>
      </w:tabs>
    </w:pPr>
  </w:style>
  <w:style w:type="paragraph" w:styleId="Footer">
    <w:name w:val="footer"/>
    <w:basedOn w:val="Normal"/>
    <w:semiHidden/>
    <w:rsid w:val="00FA32A8"/>
    <w:pPr>
      <w:tabs>
        <w:tab w:val="center" w:pos="4320"/>
        <w:tab w:val="right" w:pos="8640"/>
      </w:tabs>
    </w:pPr>
  </w:style>
  <w:style w:type="paragraph" w:customStyle="1" w:styleId="CM1">
    <w:name w:val="CM1"/>
    <w:basedOn w:val="Normal"/>
    <w:next w:val="Normal"/>
    <w:rsid w:val="00FA32A8"/>
    <w:pPr>
      <w:widowControl w:val="0"/>
      <w:autoSpaceDE w:val="0"/>
      <w:autoSpaceDN w:val="0"/>
      <w:adjustRightInd w:val="0"/>
      <w:spacing w:line="191" w:lineRule="atLeast"/>
    </w:pPr>
    <w:rPr>
      <w:rFonts w:ascii="Univers" w:hAnsi="Univers"/>
    </w:rPr>
  </w:style>
  <w:style w:type="paragraph" w:customStyle="1" w:styleId="ColorfulList-Accent11">
    <w:name w:val="Colorful List - Accent 11"/>
    <w:basedOn w:val="Normal"/>
    <w:uiPriority w:val="34"/>
    <w:qFormat/>
    <w:rsid w:val="000E7157"/>
    <w:pPr>
      <w:ind w:left="720"/>
      <w:contextualSpacing/>
    </w:pPr>
  </w:style>
  <w:style w:type="character" w:styleId="Hyperlink">
    <w:name w:val="Hyperlink"/>
    <w:basedOn w:val="DefaultParagraphFont"/>
    <w:uiPriority w:val="99"/>
    <w:unhideWhenUsed/>
    <w:rsid w:val="00F92980"/>
    <w:rPr>
      <w:color w:val="0563C1" w:themeColor="hyperlink"/>
      <w:u w:val="single"/>
    </w:rPr>
  </w:style>
  <w:style w:type="paragraph" w:styleId="NoSpacing">
    <w:name w:val="No Spacing"/>
    <w:uiPriority w:val="1"/>
    <w:qFormat/>
    <w:rsid w:val="00646E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5305">
      <w:bodyDiv w:val="1"/>
      <w:marLeft w:val="0"/>
      <w:marRight w:val="0"/>
      <w:marTop w:val="0"/>
      <w:marBottom w:val="0"/>
      <w:divBdr>
        <w:top w:val="none" w:sz="0" w:space="0" w:color="auto"/>
        <w:left w:val="none" w:sz="0" w:space="0" w:color="auto"/>
        <w:bottom w:val="none" w:sz="0" w:space="0" w:color="auto"/>
        <w:right w:val="none" w:sz="0" w:space="0" w:color="auto"/>
      </w:divBdr>
    </w:div>
    <w:div w:id="370763169">
      <w:bodyDiv w:val="1"/>
      <w:marLeft w:val="0"/>
      <w:marRight w:val="0"/>
      <w:marTop w:val="0"/>
      <w:marBottom w:val="0"/>
      <w:divBdr>
        <w:top w:val="none" w:sz="0" w:space="0" w:color="auto"/>
        <w:left w:val="none" w:sz="0" w:space="0" w:color="auto"/>
        <w:bottom w:val="none" w:sz="0" w:space="0" w:color="auto"/>
        <w:right w:val="none" w:sz="0" w:space="0" w:color="auto"/>
      </w:divBdr>
    </w:div>
    <w:div w:id="415324025">
      <w:bodyDiv w:val="1"/>
      <w:marLeft w:val="0"/>
      <w:marRight w:val="0"/>
      <w:marTop w:val="0"/>
      <w:marBottom w:val="0"/>
      <w:divBdr>
        <w:top w:val="none" w:sz="0" w:space="0" w:color="auto"/>
        <w:left w:val="none" w:sz="0" w:space="0" w:color="auto"/>
        <w:bottom w:val="none" w:sz="0" w:space="0" w:color="auto"/>
        <w:right w:val="none" w:sz="0" w:space="0" w:color="auto"/>
      </w:divBdr>
    </w:div>
    <w:div w:id="418790277">
      <w:bodyDiv w:val="1"/>
      <w:marLeft w:val="0"/>
      <w:marRight w:val="0"/>
      <w:marTop w:val="0"/>
      <w:marBottom w:val="0"/>
      <w:divBdr>
        <w:top w:val="none" w:sz="0" w:space="0" w:color="auto"/>
        <w:left w:val="none" w:sz="0" w:space="0" w:color="auto"/>
        <w:bottom w:val="none" w:sz="0" w:space="0" w:color="auto"/>
        <w:right w:val="none" w:sz="0" w:space="0" w:color="auto"/>
      </w:divBdr>
    </w:div>
    <w:div w:id="1443113659">
      <w:bodyDiv w:val="1"/>
      <w:marLeft w:val="0"/>
      <w:marRight w:val="0"/>
      <w:marTop w:val="0"/>
      <w:marBottom w:val="0"/>
      <w:divBdr>
        <w:top w:val="none" w:sz="0" w:space="0" w:color="auto"/>
        <w:left w:val="none" w:sz="0" w:space="0" w:color="auto"/>
        <w:bottom w:val="none" w:sz="0" w:space="0" w:color="auto"/>
        <w:right w:val="none" w:sz="0" w:space="0" w:color="auto"/>
      </w:divBdr>
    </w:div>
    <w:div w:id="1878349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jpr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xNTVmNDY5Zi00NjFhLTQ0YWMtODI4Ni0wMGYzODIyN2Y3NTQiIG9yaWdpbj0iZGVmYXVsdFZhbHVlIiAvPjxVc2VyTmFtZT5VU1JET01cS0ZPUk1BTDwvVXNlck5hbWU+PERhdGVUaW1lPjEwLzMwLzIwMTggNzo1NjozNSBQTTwvRGF0ZVRpbWU+PExhYmVsU3RyaW5nPk5vIE1hcmtpbmc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155f469f-461a-44ac-8286-00f38227f754" origin="defaultValue"/>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69BE30-5564-4FB1-B9A5-8FCD21FF2E1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B6C037A-8923-4B1A-834C-B423CDD7788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AE459B8-55B4-42C8-9302-0722F838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Horizon BCBSNJ</Company>
  <LinksUpToDate>false</LinksUpToDate>
  <CharactersWithSpaces>3035</CharactersWithSpaces>
  <SharedDoc>false</SharedDoc>
  <HLinks>
    <vt:vector size="6" baseType="variant">
      <vt:variant>
        <vt:i4>7143426</vt:i4>
      </vt:variant>
      <vt:variant>
        <vt:i4>-1</vt:i4>
      </vt:variant>
      <vt:variant>
        <vt:i4>2054</vt:i4>
      </vt:variant>
      <vt:variant>
        <vt:i4>1</vt:i4>
      </vt:variant>
      <vt:variant>
        <vt:lpwstr>ClsdGap_287c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Toots</dc:creator>
  <cp:lastModifiedBy>Kathleen Finnegan</cp:lastModifiedBy>
  <cp:revision>2</cp:revision>
  <cp:lastPrinted>2018-10-22T13:35:00Z</cp:lastPrinted>
  <dcterms:created xsi:type="dcterms:W3CDTF">2020-04-22T12:05:00Z</dcterms:created>
  <dcterms:modified xsi:type="dcterms:W3CDTF">2020-04-22T12:05:00Z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e06915a9-f40c-4720-b856-e96189928859</vt:lpwstr>
  </property>
  <property fmtid="{D5CDD505-2E9C-101B-9397-08002B2CF9AE}" pid="3" name="bjSaver">
    <vt:lpwstr>Suy3CSt+wDppofqC92JZESskQYE1mY7e</vt:lpwstr>
  </property>
  <property fmtid="{D5CDD505-2E9C-101B-9397-08002B2CF9AE}" pid="4" name="bjDocumentSecurityLabel">
    <vt:lpwstr>No Marking</vt:lpwstr>
  </property>
  <property fmtid="{D5CDD505-2E9C-101B-9397-08002B2CF9AE}" pid="5" name="bjLabelHistoryID">
    <vt:lpwstr>{7B69BE30-5564-4FB1-B9A5-8FCD21FF2E12}</vt:lpwstr>
  </property>
</Properties>
</file>